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2E" w:rsidRDefault="00247DD8" w:rsidP="00247DD8">
      <w:pPr>
        <w:pBdr>
          <w:top w:val="single" w:sz="4" w:space="1" w:color="auto"/>
        </w:pBdr>
        <w:ind w:left="0" w:firstLine="0"/>
        <w:jc w:val="center"/>
        <w:rPr>
          <w:b/>
          <w:sz w:val="24"/>
          <w:szCs w:val="24"/>
        </w:rPr>
      </w:pPr>
      <w:bookmarkStart w:id="0" w:name="OLE_LINK3"/>
      <w:bookmarkStart w:id="1" w:name="OLE_LINK4"/>
      <w:r>
        <w:rPr>
          <w:noProof/>
          <w:sz w:val="1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-517525</wp:posOffset>
            </wp:positionV>
            <wp:extent cx="2484120" cy="413385"/>
            <wp:effectExtent l="0" t="0" r="0" b="5715"/>
            <wp:wrapSquare wrapText="bothSides"/>
            <wp:docPr id="1" name="Picture 1" descr="J:\leg pi\pi projects\_PI SHARED FOLDER\CTBTO Logos\01_Logos 2015\Final\CTBTO-logo-Long-Eng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eg pi\pi projects\_PI SHARED FOLDER\CTBTO Logos\01_Logos 2015\Final\CTBTO-logo-Long-Engl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A5" w:rsidRPr="00E33B2E" w:rsidRDefault="00560E84" w:rsidP="00247DD8">
      <w:pPr>
        <w:pBdr>
          <w:top w:val="single" w:sz="4" w:space="1" w:color="auto"/>
        </w:pBdr>
        <w:ind w:left="0" w:firstLine="0"/>
        <w:jc w:val="center"/>
        <w:rPr>
          <w:b/>
          <w:sz w:val="24"/>
          <w:szCs w:val="24"/>
        </w:rPr>
      </w:pPr>
      <w:r w:rsidRPr="00E33B2E">
        <w:rPr>
          <w:b/>
          <w:sz w:val="24"/>
          <w:szCs w:val="24"/>
        </w:rPr>
        <w:t xml:space="preserve">Address by the </w:t>
      </w:r>
      <w:r w:rsidR="00E33B2E" w:rsidRPr="00E33B2E">
        <w:rPr>
          <w:b/>
          <w:sz w:val="24"/>
          <w:szCs w:val="24"/>
        </w:rPr>
        <w:t>Executive</w:t>
      </w:r>
      <w:r w:rsidR="003E37A5" w:rsidRPr="00E33B2E">
        <w:rPr>
          <w:b/>
          <w:sz w:val="24"/>
          <w:szCs w:val="24"/>
        </w:rPr>
        <w:t xml:space="preserve"> Secretary</w:t>
      </w:r>
    </w:p>
    <w:p w:rsidR="003E37A5" w:rsidRPr="00E33B2E" w:rsidRDefault="003E37A5" w:rsidP="00247DD8">
      <w:pPr>
        <w:ind w:left="0" w:firstLine="0"/>
        <w:jc w:val="center"/>
        <w:rPr>
          <w:b/>
          <w:sz w:val="24"/>
          <w:szCs w:val="24"/>
        </w:rPr>
      </w:pPr>
      <w:r w:rsidRPr="00E33B2E">
        <w:rPr>
          <w:b/>
          <w:sz w:val="24"/>
          <w:szCs w:val="24"/>
        </w:rPr>
        <w:t>Comprehensive Nuclear-Test-Ban Treaty Organization</w:t>
      </w:r>
      <w:r w:rsidR="003860BF">
        <w:rPr>
          <w:b/>
          <w:sz w:val="24"/>
          <w:szCs w:val="24"/>
        </w:rPr>
        <w:t xml:space="preserve"> (Preparatory Commission)</w:t>
      </w:r>
    </w:p>
    <w:p w:rsidR="00E33B2E" w:rsidRPr="00E33B2E" w:rsidRDefault="00E33B2E" w:rsidP="00247DD8">
      <w:pPr>
        <w:ind w:left="0" w:firstLine="0"/>
        <w:jc w:val="center"/>
        <w:rPr>
          <w:b/>
          <w:sz w:val="24"/>
          <w:szCs w:val="24"/>
        </w:rPr>
      </w:pPr>
    </w:p>
    <w:p w:rsidR="00581795" w:rsidRPr="00E33B2E" w:rsidRDefault="00E33B2E" w:rsidP="00247DD8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Lassina Zerbo</w:t>
      </w:r>
    </w:p>
    <w:p w:rsidR="00E33B2E" w:rsidRPr="00E33B2E" w:rsidRDefault="00E33B2E" w:rsidP="00247DD8">
      <w:pPr>
        <w:ind w:left="0" w:firstLine="0"/>
        <w:jc w:val="center"/>
        <w:rPr>
          <w:b/>
          <w:sz w:val="24"/>
          <w:szCs w:val="24"/>
        </w:rPr>
      </w:pPr>
    </w:p>
    <w:p w:rsidR="00F24A54" w:rsidRDefault="00C1498A" w:rsidP="00247DD8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18th</w:t>
      </w:r>
      <w:r w:rsidR="00F24A54" w:rsidRPr="00F24A54">
        <w:rPr>
          <w:b/>
          <w:sz w:val="24"/>
          <w:szCs w:val="24"/>
        </w:rPr>
        <w:t xml:space="preserve"> Summit</w:t>
      </w:r>
      <w:r w:rsidR="00F24A54">
        <w:rPr>
          <w:b/>
          <w:sz w:val="24"/>
          <w:szCs w:val="24"/>
        </w:rPr>
        <w:t xml:space="preserve"> </w:t>
      </w:r>
      <w:r w:rsidR="00F24A54" w:rsidRPr="00F24A54">
        <w:rPr>
          <w:b/>
          <w:sz w:val="24"/>
          <w:szCs w:val="24"/>
        </w:rPr>
        <w:t>of Heads of S</w:t>
      </w:r>
      <w:r>
        <w:rPr>
          <w:b/>
          <w:sz w:val="24"/>
          <w:szCs w:val="24"/>
        </w:rPr>
        <w:t>tate and Government of the Non-A</w:t>
      </w:r>
      <w:r w:rsidR="00F24A54" w:rsidRPr="00F24A54">
        <w:rPr>
          <w:b/>
          <w:sz w:val="24"/>
          <w:szCs w:val="24"/>
        </w:rPr>
        <w:t>ligned Movement</w:t>
      </w:r>
    </w:p>
    <w:p w:rsidR="00581795" w:rsidRDefault="00AC7047" w:rsidP="00247DD8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4A54">
        <w:rPr>
          <w:b/>
          <w:sz w:val="24"/>
          <w:szCs w:val="24"/>
        </w:rPr>
        <w:t>5-2</w:t>
      </w:r>
      <w:r>
        <w:rPr>
          <w:b/>
          <w:sz w:val="24"/>
          <w:szCs w:val="24"/>
        </w:rPr>
        <w:t xml:space="preserve">6 </w:t>
      </w:r>
      <w:r w:rsidR="00F24A54">
        <w:rPr>
          <w:b/>
          <w:sz w:val="24"/>
          <w:szCs w:val="24"/>
        </w:rPr>
        <w:t>October 2019</w:t>
      </w:r>
    </w:p>
    <w:p w:rsidR="00E33B2E" w:rsidRPr="00E33B2E" w:rsidRDefault="00E33B2E" w:rsidP="00581795">
      <w:pPr>
        <w:pBdr>
          <w:bottom w:val="single" w:sz="4" w:space="1" w:color="auto"/>
        </w:pBdr>
        <w:ind w:left="0" w:firstLine="0"/>
        <w:jc w:val="center"/>
        <w:rPr>
          <w:b/>
          <w:sz w:val="24"/>
          <w:szCs w:val="24"/>
        </w:rPr>
      </w:pPr>
    </w:p>
    <w:p w:rsidR="00581795" w:rsidRDefault="00581795" w:rsidP="00581795">
      <w:pPr>
        <w:ind w:left="0" w:firstLine="0"/>
      </w:pPr>
    </w:p>
    <w:p w:rsidR="001848E8" w:rsidRPr="004C5887" w:rsidRDefault="002E4BF3" w:rsidP="00247DD8">
      <w:pPr>
        <w:ind w:left="0" w:firstLine="0"/>
        <w:rPr>
          <w:sz w:val="24"/>
          <w:szCs w:val="24"/>
        </w:rPr>
      </w:pPr>
      <w:r w:rsidRPr="004C5887">
        <w:rPr>
          <w:sz w:val="24"/>
          <w:szCs w:val="24"/>
        </w:rPr>
        <w:t>Excellencies</w:t>
      </w:r>
      <w:r w:rsidR="00E33B2E" w:rsidRPr="004C5887">
        <w:rPr>
          <w:sz w:val="24"/>
          <w:szCs w:val="24"/>
        </w:rPr>
        <w:t>,</w:t>
      </w:r>
    </w:p>
    <w:p w:rsidR="00E33B2E" w:rsidRPr="004C5887" w:rsidRDefault="00E33B2E" w:rsidP="00247DD8">
      <w:pPr>
        <w:ind w:left="0" w:firstLine="0"/>
        <w:rPr>
          <w:sz w:val="24"/>
          <w:szCs w:val="24"/>
        </w:rPr>
      </w:pPr>
      <w:r w:rsidRPr="004C5887">
        <w:rPr>
          <w:sz w:val="24"/>
          <w:szCs w:val="24"/>
        </w:rPr>
        <w:t>Ladies and Gentlemen,</w:t>
      </w:r>
    </w:p>
    <w:p w:rsidR="002F5EC8" w:rsidRPr="004C5887" w:rsidRDefault="002F5EC8" w:rsidP="00247DD8">
      <w:pPr>
        <w:ind w:left="0" w:firstLine="0"/>
        <w:rPr>
          <w:sz w:val="24"/>
          <w:szCs w:val="24"/>
        </w:rPr>
      </w:pPr>
    </w:p>
    <w:p w:rsidR="00835679" w:rsidRDefault="002F5EC8" w:rsidP="00247DD8">
      <w:pPr>
        <w:ind w:left="0" w:firstLine="0"/>
        <w:rPr>
          <w:sz w:val="24"/>
          <w:szCs w:val="24"/>
        </w:rPr>
      </w:pPr>
      <w:r w:rsidRPr="004C5887">
        <w:rPr>
          <w:sz w:val="24"/>
          <w:szCs w:val="24"/>
        </w:rPr>
        <w:t>I</w:t>
      </w:r>
      <w:r w:rsidR="006F6D3B">
        <w:rPr>
          <w:sz w:val="24"/>
          <w:szCs w:val="24"/>
        </w:rPr>
        <w:t xml:space="preserve"> am honoured </w:t>
      </w:r>
      <w:r w:rsidRPr="004C5887">
        <w:rPr>
          <w:sz w:val="24"/>
          <w:szCs w:val="24"/>
        </w:rPr>
        <w:t xml:space="preserve">to address </w:t>
      </w:r>
      <w:r w:rsidR="002C1C28">
        <w:rPr>
          <w:sz w:val="24"/>
          <w:szCs w:val="24"/>
        </w:rPr>
        <w:t xml:space="preserve">the </w:t>
      </w:r>
      <w:r w:rsidR="00C1498A">
        <w:rPr>
          <w:sz w:val="24"/>
          <w:szCs w:val="24"/>
        </w:rPr>
        <w:t>18th</w:t>
      </w:r>
      <w:r w:rsidR="002C1C28" w:rsidRPr="002C1C28">
        <w:rPr>
          <w:sz w:val="24"/>
          <w:szCs w:val="24"/>
        </w:rPr>
        <w:t xml:space="preserve"> Summit of Heads of State and Government of the Non-</w:t>
      </w:r>
      <w:r w:rsidR="00C1498A">
        <w:rPr>
          <w:sz w:val="24"/>
          <w:szCs w:val="24"/>
        </w:rPr>
        <w:t>A</w:t>
      </w:r>
      <w:r w:rsidR="002C1C28" w:rsidRPr="002C1C28">
        <w:rPr>
          <w:sz w:val="24"/>
          <w:szCs w:val="24"/>
        </w:rPr>
        <w:t>ligned Movement</w:t>
      </w:r>
      <w:r w:rsidR="005F3AE6">
        <w:rPr>
          <w:sz w:val="24"/>
          <w:szCs w:val="24"/>
        </w:rPr>
        <w:t>.</w:t>
      </w:r>
      <w:r w:rsidR="002C1C28">
        <w:rPr>
          <w:sz w:val="24"/>
          <w:szCs w:val="24"/>
        </w:rPr>
        <w:t xml:space="preserve"> </w:t>
      </w:r>
      <w:r w:rsidR="00F83422">
        <w:rPr>
          <w:sz w:val="24"/>
          <w:szCs w:val="24"/>
        </w:rPr>
        <w:t xml:space="preserve">I would like </w:t>
      </w:r>
      <w:r w:rsidR="00BD096D">
        <w:rPr>
          <w:sz w:val="24"/>
          <w:szCs w:val="24"/>
        </w:rPr>
        <w:t xml:space="preserve">to thank </w:t>
      </w:r>
      <w:r w:rsidR="005F3AE6">
        <w:rPr>
          <w:sz w:val="24"/>
          <w:szCs w:val="24"/>
        </w:rPr>
        <w:t>His Excellency Mr</w:t>
      </w:r>
      <w:r w:rsidR="005F3AE6" w:rsidRPr="005F3AE6">
        <w:rPr>
          <w:sz w:val="24"/>
          <w:szCs w:val="24"/>
        </w:rPr>
        <w:t xml:space="preserve"> </w:t>
      </w:r>
      <w:proofErr w:type="spellStart"/>
      <w:r w:rsidR="005F3AE6" w:rsidRPr="005F3AE6">
        <w:rPr>
          <w:sz w:val="24"/>
          <w:szCs w:val="24"/>
        </w:rPr>
        <w:t>Elmar</w:t>
      </w:r>
      <w:proofErr w:type="spellEnd"/>
      <w:r w:rsidR="005F3AE6" w:rsidRPr="005F3AE6">
        <w:rPr>
          <w:sz w:val="24"/>
          <w:szCs w:val="24"/>
        </w:rPr>
        <w:t xml:space="preserve"> </w:t>
      </w:r>
      <w:proofErr w:type="spellStart"/>
      <w:r w:rsidR="005F3AE6" w:rsidRPr="005F3AE6">
        <w:rPr>
          <w:sz w:val="24"/>
          <w:szCs w:val="24"/>
        </w:rPr>
        <w:t>Mammadyarov</w:t>
      </w:r>
      <w:proofErr w:type="spellEnd"/>
      <w:r w:rsidR="005F3AE6" w:rsidRPr="005F3AE6">
        <w:rPr>
          <w:sz w:val="24"/>
          <w:szCs w:val="24"/>
        </w:rPr>
        <w:t>,</w:t>
      </w:r>
      <w:r w:rsidR="005F3AE6">
        <w:rPr>
          <w:sz w:val="24"/>
          <w:szCs w:val="24"/>
        </w:rPr>
        <w:t xml:space="preserve"> </w:t>
      </w:r>
      <w:r w:rsidR="005F3AE6" w:rsidRPr="005F3AE6">
        <w:rPr>
          <w:sz w:val="24"/>
          <w:szCs w:val="24"/>
        </w:rPr>
        <w:t>Minister of Foreign Affairs of the Republic of Azerbaijan</w:t>
      </w:r>
      <w:r w:rsidR="005F3AE6">
        <w:rPr>
          <w:sz w:val="24"/>
          <w:szCs w:val="24"/>
        </w:rPr>
        <w:t>, for the invitation to participate in this important meeting.</w:t>
      </w:r>
      <w:r w:rsidR="00DE1695">
        <w:rPr>
          <w:sz w:val="24"/>
          <w:szCs w:val="24"/>
        </w:rPr>
        <w:t xml:space="preserve"> </w:t>
      </w:r>
    </w:p>
    <w:p w:rsidR="005F3AE6" w:rsidRDefault="005F3AE6" w:rsidP="00247DD8">
      <w:pPr>
        <w:ind w:left="0" w:firstLine="0"/>
        <w:rPr>
          <w:sz w:val="24"/>
          <w:szCs w:val="24"/>
        </w:rPr>
      </w:pPr>
    </w:p>
    <w:p w:rsidR="00254DB0" w:rsidRDefault="005F3AE6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The theme of this Summit – Upholding</w:t>
      </w:r>
      <w:r w:rsidRPr="005F3AE6">
        <w:rPr>
          <w:sz w:val="24"/>
          <w:szCs w:val="24"/>
        </w:rPr>
        <w:t xml:space="preserve"> the Bandung</w:t>
      </w:r>
      <w:r>
        <w:rPr>
          <w:sz w:val="24"/>
          <w:szCs w:val="24"/>
        </w:rPr>
        <w:t xml:space="preserve"> Principles </w:t>
      </w:r>
      <w:r w:rsidRPr="005F3AE6">
        <w:rPr>
          <w:sz w:val="24"/>
          <w:szCs w:val="24"/>
        </w:rPr>
        <w:t>to ensure concerted and adequate response to the challenges of</w:t>
      </w:r>
      <w:r>
        <w:rPr>
          <w:sz w:val="24"/>
          <w:szCs w:val="24"/>
        </w:rPr>
        <w:t xml:space="preserve"> contemporary world – captures eloquently the </w:t>
      </w:r>
      <w:r w:rsidR="00FE524F">
        <w:rPr>
          <w:sz w:val="24"/>
          <w:szCs w:val="24"/>
        </w:rPr>
        <w:t>urgency and importance of this moment</w:t>
      </w:r>
      <w:r w:rsidR="00456465">
        <w:rPr>
          <w:sz w:val="24"/>
          <w:szCs w:val="24"/>
        </w:rPr>
        <w:t xml:space="preserve">. </w:t>
      </w:r>
      <w:r w:rsidR="00FE524F">
        <w:rPr>
          <w:sz w:val="24"/>
          <w:szCs w:val="24"/>
        </w:rPr>
        <w:t>More than ever, t</w:t>
      </w:r>
      <w:r w:rsidR="00456465">
        <w:rPr>
          <w:sz w:val="24"/>
          <w:szCs w:val="24"/>
        </w:rPr>
        <w:t xml:space="preserve">he international community needs to reembrace the principles established in the United Nations Charter and built upon </w:t>
      </w:r>
      <w:r w:rsidR="00254DB0">
        <w:rPr>
          <w:sz w:val="24"/>
          <w:szCs w:val="24"/>
        </w:rPr>
        <w:t xml:space="preserve">at the </w:t>
      </w:r>
      <w:r w:rsidR="00254DB0" w:rsidRPr="00456465">
        <w:rPr>
          <w:sz w:val="24"/>
          <w:szCs w:val="24"/>
        </w:rPr>
        <w:t>Afro-Asian Conference of 1955</w:t>
      </w:r>
      <w:r w:rsidR="00254DB0">
        <w:rPr>
          <w:sz w:val="24"/>
          <w:szCs w:val="24"/>
        </w:rPr>
        <w:t xml:space="preserve"> </w:t>
      </w:r>
      <w:r w:rsidR="00456465">
        <w:rPr>
          <w:sz w:val="24"/>
          <w:szCs w:val="24"/>
        </w:rPr>
        <w:t>in Bandung.</w:t>
      </w:r>
    </w:p>
    <w:p w:rsidR="00254DB0" w:rsidRDefault="00254DB0" w:rsidP="00247DD8">
      <w:pPr>
        <w:ind w:left="0" w:firstLine="0"/>
        <w:rPr>
          <w:sz w:val="24"/>
          <w:szCs w:val="24"/>
        </w:rPr>
      </w:pPr>
    </w:p>
    <w:p w:rsidR="00254DB0" w:rsidRDefault="00C74E0E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global challenges that we face in the twenty-first century are multi-layered and exceedingly complex. Adequately responding to these challenges will require a level of commitment and determination far beyond what we have witnessed in recent years in the international community. </w:t>
      </w:r>
    </w:p>
    <w:p w:rsidR="002802E6" w:rsidRDefault="002802E6" w:rsidP="00247DD8">
      <w:pPr>
        <w:ind w:left="0" w:firstLine="0"/>
        <w:rPr>
          <w:sz w:val="24"/>
          <w:szCs w:val="24"/>
        </w:rPr>
      </w:pPr>
    </w:p>
    <w:p w:rsidR="002802E6" w:rsidRDefault="002802E6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In order to secure a more peaceful and prosperous existence for future generations, world leaders must recommit to multilateralism, science-based diplomacy, and international cooperation and collaboration in every sphere of international relations. This is particularly true with regard to the threats posed by nuclear weapons</w:t>
      </w:r>
      <w:r w:rsidR="00C1498A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254DB0" w:rsidRDefault="00254DB0" w:rsidP="00247DD8">
      <w:pPr>
        <w:ind w:left="0" w:firstLine="0"/>
        <w:rPr>
          <w:sz w:val="24"/>
          <w:szCs w:val="24"/>
        </w:rPr>
      </w:pPr>
    </w:p>
    <w:p w:rsidR="00A510A4" w:rsidRDefault="00A510A4" w:rsidP="00247DD8">
      <w:pPr>
        <w:ind w:left="0" w:firstLine="0"/>
        <w:rPr>
          <w:sz w:val="24"/>
          <w:szCs w:val="24"/>
        </w:rPr>
      </w:pPr>
      <w:r w:rsidRPr="00A510A4">
        <w:rPr>
          <w:sz w:val="24"/>
          <w:szCs w:val="24"/>
        </w:rPr>
        <w:t xml:space="preserve">Founded during the dismantling of the vestiges of the colonial system, the Non-Aligned Movement has </w:t>
      </w:r>
      <w:r w:rsidR="00C1498A">
        <w:rPr>
          <w:sz w:val="24"/>
          <w:szCs w:val="24"/>
        </w:rPr>
        <w:t xml:space="preserve">consistently </w:t>
      </w:r>
      <w:r w:rsidRPr="00A510A4">
        <w:rPr>
          <w:sz w:val="24"/>
          <w:szCs w:val="24"/>
        </w:rPr>
        <w:t xml:space="preserve">sought to promote peace and prosperity through greater freedom, independence, equality, and political and economic self-determination. </w:t>
      </w:r>
    </w:p>
    <w:p w:rsidR="00A510A4" w:rsidRDefault="00A510A4" w:rsidP="00247DD8">
      <w:pPr>
        <w:ind w:left="0" w:firstLine="0"/>
        <w:rPr>
          <w:sz w:val="24"/>
          <w:szCs w:val="24"/>
        </w:rPr>
      </w:pPr>
    </w:p>
    <w:p w:rsidR="00A510A4" w:rsidRDefault="00A510A4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members of the Non-Aligned Movement </w:t>
      </w:r>
      <w:r w:rsidRPr="00A510A4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long </w:t>
      </w:r>
      <w:r w:rsidRPr="00A510A4">
        <w:rPr>
          <w:sz w:val="24"/>
          <w:szCs w:val="24"/>
        </w:rPr>
        <w:t xml:space="preserve">embraced the principle of cooperation between nations </w:t>
      </w:r>
      <w:r w:rsidR="00A5745D">
        <w:rPr>
          <w:sz w:val="24"/>
          <w:szCs w:val="24"/>
        </w:rPr>
        <w:t>on an equal footing in order to</w:t>
      </w:r>
      <w:r w:rsidRPr="00A510A4">
        <w:rPr>
          <w:sz w:val="24"/>
          <w:szCs w:val="24"/>
        </w:rPr>
        <w:t xml:space="preserve"> </w:t>
      </w:r>
      <w:r w:rsidR="00A5745D">
        <w:rPr>
          <w:sz w:val="24"/>
          <w:szCs w:val="24"/>
        </w:rPr>
        <w:t xml:space="preserve">identify and promote solutions to the many </w:t>
      </w:r>
      <w:r w:rsidRPr="00A510A4">
        <w:rPr>
          <w:sz w:val="24"/>
          <w:szCs w:val="24"/>
        </w:rPr>
        <w:t xml:space="preserve">challenges that threaten to undermine </w:t>
      </w:r>
      <w:r w:rsidR="00A5745D">
        <w:rPr>
          <w:sz w:val="24"/>
          <w:szCs w:val="24"/>
        </w:rPr>
        <w:t>global</w:t>
      </w:r>
      <w:r w:rsidRPr="00A510A4">
        <w:rPr>
          <w:sz w:val="24"/>
          <w:szCs w:val="24"/>
        </w:rPr>
        <w:t xml:space="preserve"> peace and security. </w:t>
      </w:r>
      <w:r w:rsidR="00A5745D">
        <w:rPr>
          <w:sz w:val="24"/>
          <w:szCs w:val="24"/>
        </w:rPr>
        <w:t>And f</w:t>
      </w:r>
      <w:r>
        <w:rPr>
          <w:sz w:val="24"/>
          <w:szCs w:val="24"/>
        </w:rPr>
        <w:t xml:space="preserve">reedom from the threat of weapons of mass destruction </w:t>
      </w:r>
      <w:r w:rsidR="00A5745D">
        <w:rPr>
          <w:sz w:val="24"/>
          <w:szCs w:val="24"/>
        </w:rPr>
        <w:t>has been one of the core challenges that the group has sought to address</w:t>
      </w:r>
      <w:r>
        <w:rPr>
          <w:sz w:val="24"/>
          <w:szCs w:val="24"/>
        </w:rPr>
        <w:t xml:space="preserve">. </w:t>
      </w:r>
    </w:p>
    <w:p w:rsidR="00A510A4" w:rsidRDefault="00A510A4" w:rsidP="00247DD8">
      <w:pPr>
        <w:ind w:left="0" w:firstLine="0"/>
        <w:rPr>
          <w:sz w:val="24"/>
          <w:szCs w:val="24"/>
        </w:rPr>
      </w:pPr>
    </w:p>
    <w:p w:rsidR="00C1498A" w:rsidRDefault="00225B21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At its very </w:t>
      </w:r>
      <w:r w:rsidR="00254DB0">
        <w:rPr>
          <w:sz w:val="24"/>
          <w:szCs w:val="24"/>
        </w:rPr>
        <w:t>first summit meeting in Belgrade in 1961</w:t>
      </w:r>
      <w:r>
        <w:rPr>
          <w:sz w:val="24"/>
          <w:szCs w:val="24"/>
        </w:rPr>
        <w:t xml:space="preserve">, the Non-Aligned Movement recognized that </w:t>
      </w:r>
      <w:r w:rsidR="00A510A4">
        <w:rPr>
          <w:sz w:val="24"/>
          <w:szCs w:val="24"/>
        </w:rPr>
        <w:t xml:space="preserve">nuclear disarmament was an urgent and imperative need. The group also considered it essential </w:t>
      </w:r>
      <w:r w:rsidR="00C1498A">
        <w:rPr>
          <w:sz w:val="24"/>
          <w:szCs w:val="24"/>
        </w:rPr>
        <w:t>that a complete prohibition on</w:t>
      </w:r>
      <w:r w:rsidR="00254DB0">
        <w:rPr>
          <w:sz w:val="24"/>
          <w:szCs w:val="24"/>
        </w:rPr>
        <w:t xml:space="preserve"> all nuclear tests be concluded </w:t>
      </w:r>
      <w:r w:rsidR="00A510A4">
        <w:rPr>
          <w:sz w:val="24"/>
          <w:szCs w:val="24"/>
        </w:rPr>
        <w:t>at the earliest time, and called for immediate negotiations to achieve this goal.</w:t>
      </w:r>
    </w:p>
    <w:p w:rsidR="00254DB0" w:rsidRDefault="00A510A4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6465" w:rsidRDefault="003076BF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But even before the NAM Summit in 1961, the Final Communiqué of the </w:t>
      </w:r>
      <w:r w:rsidRPr="003076BF">
        <w:rPr>
          <w:sz w:val="24"/>
          <w:szCs w:val="24"/>
        </w:rPr>
        <w:t>Afro-Asian Conference in Bandung</w:t>
      </w:r>
      <w:r w:rsidR="00C1498A">
        <w:rPr>
          <w:sz w:val="24"/>
          <w:szCs w:val="24"/>
        </w:rPr>
        <w:t xml:space="preserve"> </w:t>
      </w:r>
      <w:r w:rsidR="00C1498A" w:rsidRPr="00C1498A">
        <w:rPr>
          <w:sz w:val="24"/>
          <w:szCs w:val="24"/>
        </w:rPr>
        <w:t xml:space="preserve">in 1955 </w:t>
      </w:r>
      <w:r w:rsidRPr="003076BF">
        <w:rPr>
          <w:sz w:val="24"/>
          <w:szCs w:val="24"/>
        </w:rPr>
        <w:t xml:space="preserve">considered that </w:t>
      </w:r>
      <w:r>
        <w:rPr>
          <w:sz w:val="24"/>
          <w:szCs w:val="24"/>
        </w:rPr>
        <w:t>the production, testing and use of nuclear weapons must be prohibited to save</w:t>
      </w:r>
      <w:r w:rsidRPr="003076BF">
        <w:rPr>
          <w:sz w:val="24"/>
          <w:szCs w:val="24"/>
        </w:rPr>
        <w:t xml:space="preserve"> mankind and civilisation from the fear and</w:t>
      </w:r>
      <w:r>
        <w:rPr>
          <w:sz w:val="24"/>
          <w:szCs w:val="24"/>
        </w:rPr>
        <w:t xml:space="preserve"> </w:t>
      </w:r>
      <w:r w:rsidRPr="003076BF">
        <w:rPr>
          <w:sz w:val="24"/>
          <w:szCs w:val="24"/>
        </w:rPr>
        <w:t>prospect of wholesale destruction.</w:t>
      </w:r>
    </w:p>
    <w:p w:rsidR="00835679" w:rsidRDefault="00835679" w:rsidP="00247DD8">
      <w:pPr>
        <w:ind w:left="0" w:firstLine="0"/>
        <w:rPr>
          <w:sz w:val="24"/>
          <w:szCs w:val="24"/>
        </w:rPr>
      </w:pPr>
    </w:p>
    <w:p w:rsidR="003076BF" w:rsidRDefault="003076BF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Conference also appealed to states to reach an agreement to suspend experiments with nuclear weapons pending </w:t>
      </w:r>
      <w:r w:rsidRPr="003076BF">
        <w:rPr>
          <w:sz w:val="24"/>
          <w:szCs w:val="24"/>
        </w:rPr>
        <w:t>the</w:t>
      </w:r>
      <w:r w:rsidR="00C1498A">
        <w:rPr>
          <w:sz w:val="24"/>
          <w:szCs w:val="24"/>
        </w:rPr>
        <w:t>ir total prohibition</w:t>
      </w:r>
      <w:r w:rsidR="00D729BC">
        <w:rPr>
          <w:sz w:val="24"/>
          <w:szCs w:val="24"/>
        </w:rPr>
        <w:t xml:space="preserve">. </w:t>
      </w:r>
    </w:p>
    <w:p w:rsidR="003076BF" w:rsidRDefault="003076BF" w:rsidP="00247DD8">
      <w:pPr>
        <w:ind w:left="0" w:firstLine="0"/>
        <w:rPr>
          <w:sz w:val="24"/>
          <w:szCs w:val="24"/>
        </w:rPr>
      </w:pPr>
    </w:p>
    <w:p w:rsidR="00BA1F35" w:rsidRDefault="00627D60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024B0E">
        <w:rPr>
          <w:sz w:val="24"/>
          <w:szCs w:val="24"/>
        </w:rPr>
        <w:t xml:space="preserve"> comprehensive ban on nuclear test</w:t>
      </w:r>
      <w:r w:rsidR="00D729BC">
        <w:rPr>
          <w:sz w:val="24"/>
          <w:szCs w:val="24"/>
        </w:rPr>
        <w:t>ing was not possible at the time of the Afro-Asian Conference in 1955, or the NAM Summit in 1961</w:t>
      </w:r>
      <w:r>
        <w:rPr>
          <w:sz w:val="24"/>
          <w:szCs w:val="24"/>
        </w:rPr>
        <w:t>. However,</w:t>
      </w:r>
      <w:r w:rsidR="00D729BC">
        <w:rPr>
          <w:sz w:val="24"/>
          <w:szCs w:val="24"/>
        </w:rPr>
        <w:t xml:space="preserve"> </w:t>
      </w:r>
      <w:r w:rsidR="00024B0E">
        <w:rPr>
          <w:sz w:val="24"/>
          <w:szCs w:val="24"/>
        </w:rPr>
        <w:t>the</w:t>
      </w:r>
      <w:r w:rsidR="00D729BC">
        <w:rPr>
          <w:sz w:val="24"/>
          <w:szCs w:val="24"/>
        </w:rPr>
        <w:t xml:space="preserve"> Non-Aligned Movement played a crucial </w:t>
      </w:r>
      <w:r w:rsidR="00024B0E">
        <w:rPr>
          <w:sz w:val="24"/>
          <w:szCs w:val="24"/>
        </w:rPr>
        <w:t xml:space="preserve">role in </w:t>
      </w:r>
      <w:r w:rsidR="00D729BC">
        <w:rPr>
          <w:sz w:val="24"/>
          <w:szCs w:val="24"/>
        </w:rPr>
        <w:t xml:space="preserve">supporting the </w:t>
      </w:r>
      <w:r w:rsidR="00E1319A">
        <w:rPr>
          <w:sz w:val="24"/>
          <w:szCs w:val="24"/>
        </w:rPr>
        <w:t>negotiat</w:t>
      </w:r>
      <w:r w:rsidR="00D729BC">
        <w:rPr>
          <w:sz w:val="24"/>
          <w:szCs w:val="24"/>
        </w:rPr>
        <w:t xml:space="preserve">ion of the </w:t>
      </w:r>
      <w:r>
        <w:rPr>
          <w:sz w:val="24"/>
          <w:szCs w:val="24"/>
        </w:rPr>
        <w:t xml:space="preserve">1963 </w:t>
      </w:r>
      <w:r w:rsidR="00E1319A">
        <w:rPr>
          <w:sz w:val="24"/>
          <w:szCs w:val="24"/>
        </w:rPr>
        <w:t>Partial Test-Ban Treaty</w:t>
      </w:r>
      <w:r>
        <w:rPr>
          <w:sz w:val="24"/>
          <w:szCs w:val="24"/>
        </w:rPr>
        <w:t xml:space="preserve"> (PTBT), </w:t>
      </w:r>
      <w:r w:rsidR="00D729BC">
        <w:rPr>
          <w:sz w:val="24"/>
          <w:szCs w:val="24"/>
        </w:rPr>
        <w:t>which b</w:t>
      </w:r>
      <w:r w:rsidR="00E1319A">
        <w:rPr>
          <w:sz w:val="24"/>
          <w:szCs w:val="24"/>
        </w:rPr>
        <w:t>ann</w:t>
      </w:r>
      <w:r w:rsidR="00D729BC">
        <w:rPr>
          <w:sz w:val="24"/>
          <w:szCs w:val="24"/>
        </w:rPr>
        <w:t>ed</w:t>
      </w:r>
      <w:r w:rsidR="00E1319A">
        <w:rPr>
          <w:sz w:val="24"/>
          <w:szCs w:val="24"/>
        </w:rPr>
        <w:t xml:space="preserve"> all nuclear tests except those conducted underground. </w:t>
      </w:r>
    </w:p>
    <w:p w:rsidR="00BA1F35" w:rsidRDefault="00BA1F35" w:rsidP="00247DD8">
      <w:pPr>
        <w:ind w:left="0" w:firstLine="0"/>
        <w:rPr>
          <w:sz w:val="24"/>
          <w:szCs w:val="24"/>
        </w:rPr>
      </w:pPr>
    </w:p>
    <w:p w:rsidR="007D6CF0" w:rsidRDefault="007D6CF0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</w:t>
      </w:r>
      <w:r w:rsidR="00D729BC">
        <w:rPr>
          <w:sz w:val="24"/>
          <w:szCs w:val="24"/>
        </w:rPr>
        <w:t>he PTBT succeeded in halting the disastrous consequences of nuclear testing i</w:t>
      </w:r>
      <w:r>
        <w:rPr>
          <w:sz w:val="24"/>
          <w:szCs w:val="24"/>
        </w:rPr>
        <w:t xml:space="preserve">n the atmosphere and underwater. However, </w:t>
      </w:r>
      <w:r w:rsidR="00627D60">
        <w:rPr>
          <w:sz w:val="24"/>
          <w:szCs w:val="24"/>
        </w:rPr>
        <w:t xml:space="preserve">achieving </w:t>
      </w:r>
      <w:r>
        <w:rPr>
          <w:sz w:val="24"/>
          <w:szCs w:val="24"/>
        </w:rPr>
        <w:t xml:space="preserve">a comprehensive prohibition on nuclear explosive testing </w:t>
      </w:r>
      <w:r w:rsidR="00627D60">
        <w:rPr>
          <w:sz w:val="24"/>
          <w:szCs w:val="24"/>
        </w:rPr>
        <w:t xml:space="preserve">took </w:t>
      </w:r>
      <w:r w:rsidR="00D729BC">
        <w:rPr>
          <w:sz w:val="24"/>
          <w:szCs w:val="24"/>
        </w:rPr>
        <w:t xml:space="preserve">decades of </w:t>
      </w:r>
      <w:r>
        <w:rPr>
          <w:sz w:val="24"/>
          <w:szCs w:val="24"/>
        </w:rPr>
        <w:t>persistent</w:t>
      </w:r>
      <w:r w:rsidR="00D729BC">
        <w:rPr>
          <w:sz w:val="24"/>
          <w:szCs w:val="24"/>
        </w:rPr>
        <w:t xml:space="preserve"> </w:t>
      </w:r>
      <w:r>
        <w:rPr>
          <w:sz w:val="24"/>
          <w:szCs w:val="24"/>
        </w:rPr>
        <w:t>multilateral diplomacy and scientific collaboration</w:t>
      </w:r>
      <w:r w:rsidR="00627D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D6CF0" w:rsidRDefault="007D6CF0" w:rsidP="00247DD8">
      <w:pPr>
        <w:ind w:left="0" w:firstLine="0"/>
        <w:rPr>
          <w:sz w:val="24"/>
          <w:szCs w:val="24"/>
        </w:rPr>
      </w:pPr>
    </w:p>
    <w:p w:rsidR="0078716A" w:rsidRDefault="002507CC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Following the end of the Cold War and a fresh embrace of multilateralism </w:t>
      </w:r>
      <w:r w:rsidR="00627D60">
        <w:rPr>
          <w:sz w:val="24"/>
          <w:szCs w:val="24"/>
        </w:rPr>
        <w:t>for</w:t>
      </w:r>
      <w:r>
        <w:rPr>
          <w:sz w:val="24"/>
          <w:szCs w:val="24"/>
        </w:rPr>
        <w:t xml:space="preserve"> non-proliferation and disarmament, negotiations finally commenced on the Comprehensive Nuclear-Test-Ban Treaty (CTBT) at the Conference on Disarmament in 1993. And on 24 September 1996, the CTBT was opened for signature at the United Nations by then Secretary-General </w:t>
      </w:r>
      <w:r w:rsidRPr="002507CC">
        <w:rPr>
          <w:sz w:val="24"/>
          <w:szCs w:val="24"/>
        </w:rPr>
        <w:t>Boutros Boutros-Ghal</w:t>
      </w:r>
      <w:r>
        <w:rPr>
          <w:sz w:val="24"/>
          <w:szCs w:val="24"/>
        </w:rPr>
        <w:t xml:space="preserve">i. </w:t>
      </w:r>
      <w:r w:rsidR="007D6CF0">
        <w:rPr>
          <w:sz w:val="24"/>
          <w:szCs w:val="24"/>
        </w:rPr>
        <w:t>The important role of</w:t>
      </w:r>
      <w:r w:rsidR="0078716A" w:rsidRPr="0078716A">
        <w:rPr>
          <w:sz w:val="24"/>
          <w:szCs w:val="24"/>
        </w:rPr>
        <w:t xml:space="preserve"> the Non-Aligned Movement</w:t>
      </w:r>
      <w:r w:rsidR="007D6CF0">
        <w:rPr>
          <w:sz w:val="24"/>
          <w:szCs w:val="24"/>
        </w:rPr>
        <w:t xml:space="preserve"> in </w:t>
      </w:r>
      <w:r>
        <w:rPr>
          <w:sz w:val="24"/>
          <w:szCs w:val="24"/>
        </w:rPr>
        <w:t>this</w:t>
      </w:r>
      <w:r w:rsidR="007D6CF0">
        <w:rPr>
          <w:sz w:val="24"/>
          <w:szCs w:val="24"/>
        </w:rPr>
        <w:t xml:space="preserve"> process, both in terms of diplomatic </w:t>
      </w:r>
      <w:r>
        <w:rPr>
          <w:sz w:val="24"/>
          <w:szCs w:val="24"/>
        </w:rPr>
        <w:t xml:space="preserve">support </w:t>
      </w:r>
      <w:r w:rsidR="007D6CF0">
        <w:rPr>
          <w:sz w:val="24"/>
          <w:szCs w:val="24"/>
        </w:rPr>
        <w:t xml:space="preserve">and scientific </w:t>
      </w:r>
      <w:r w:rsidR="0078716A" w:rsidRPr="0078716A">
        <w:rPr>
          <w:sz w:val="24"/>
          <w:szCs w:val="24"/>
        </w:rPr>
        <w:t>contributions</w:t>
      </w:r>
      <w:r w:rsidR="007D6CF0">
        <w:rPr>
          <w:sz w:val="24"/>
          <w:szCs w:val="24"/>
        </w:rPr>
        <w:t>,</w:t>
      </w:r>
      <w:r w:rsidR="0078716A" w:rsidRPr="0078716A">
        <w:rPr>
          <w:sz w:val="24"/>
          <w:szCs w:val="24"/>
        </w:rPr>
        <w:t xml:space="preserve"> cannot be overstated. </w:t>
      </w:r>
      <w:r w:rsidR="00D407F5">
        <w:rPr>
          <w:sz w:val="24"/>
          <w:szCs w:val="24"/>
        </w:rPr>
        <w:t xml:space="preserve"> </w:t>
      </w:r>
    </w:p>
    <w:p w:rsidR="0078716A" w:rsidRDefault="0078716A" w:rsidP="00247DD8">
      <w:pPr>
        <w:ind w:left="0" w:firstLine="0"/>
        <w:rPr>
          <w:sz w:val="24"/>
          <w:szCs w:val="24"/>
        </w:rPr>
      </w:pPr>
    </w:p>
    <w:p w:rsidR="006641DB" w:rsidRDefault="00EF4338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By prohibiting nuclear test explosions by anyone, anywhere</w:t>
      </w:r>
      <w:r w:rsidR="007D6CF0">
        <w:rPr>
          <w:sz w:val="24"/>
          <w:szCs w:val="24"/>
        </w:rPr>
        <w:t xml:space="preserve">, </w:t>
      </w:r>
      <w:r w:rsidR="005A2F2E">
        <w:rPr>
          <w:sz w:val="24"/>
          <w:szCs w:val="24"/>
        </w:rPr>
        <w:t xml:space="preserve">in a transparent, democratic and verifiable manner, </w:t>
      </w:r>
      <w:r>
        <w:rPr>
          <w:sz w:val="24"/>
          <w:szCs w:val="24"/>
        </w:rPr>
        <w:t xml:space="preserve">the </w:t>
      </w:r>
      <w:r w:rsidR="00F37EE9">
        <w:rPr>
          <w:sz w:val="24"/>
          <w:szCs w:val="24"/>
        </w:rPr>
        <w:t xml:space="preserve">CTBT </w:t>
      </w:r>
      <w:r w:rsidR="005A2F2E">
        <w:rPr>
          <w:sz w:val="24"/>
          <w:szCs w:val="24"/>
        </w:rPr>
        <w:t>represents a</w:t>
      </w:r>
      <w:r w:rsidR="00C11618">
        <w:rPr>
          <w:sz w:val="24"/>
          <w:szCs w:val="24"/>
        </w:rPr>
        <w:t>n important and necessary</w:t>
      </w:r>
      <w:r w:rsidR="005A2F2E">
        <w:rPr>
          <w:sz w:val="24"/>
          <w:szCs w:val="24"/>
        </w:rPr>
        <w:t xml:space="preserve"> </w:t>
      </w:r>
      <w:r w:rsidR="002507CC">
        <w:rPr>
          <w:sz w:val="24"/>
          <w:szCs w:val="24"/>
        </w:rPr>
        <w:t xml:space="preserve">step towards </w:t>
      </w:r>
      <w:r w:rsidR="00B1656E">
        <w:rPr>
          <w:sz w:val="24"/>
          <w:szCs w:val="24"/>
        </w:rPr>
        <w:t xml:space="preserve">our ultimate objective of </w:t>
      </w:r>
      <w:r w:rsidR="00C11618">
        <w:rPr>
          <w:sz w:val="24"/>
          <w:szCs w:val="24"/>
        </w:rPr>
        <w:t>a world free of nuclear weapons.</w:t>
      </w:r>
    </w:p>
    <w:p w:rsidR="005E2024" w:rsidRDefault="005E2024" w:rsidP="00247DD8">
      <w:pPr>
        <w:ind w:left="0" w:firstLine="0"/>
        <w:rPr>
          <w:sz w:val="24"/>
          <w:szCs w:val="24"/>
        </w:rPr>
      </w:pPr>
    </w:p>
    <w:p w:rsidR="005E2024" w:rsidRDefault="005E2024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Progress on finishing the unfinished business of the CTBT would reinforce the Nuclear Non-Proliferation Treaty and create momentum for other pending non-proliferation and disarmament initiatives. Perhaps even more importantly, it would bolster the case for multilateralism in addressing </w:t>
      </w:r>
      <w:r w:rsidR="00627D60">
        <w:rPr>
          <w:sz w:val="24"/>
          <w:szCs w:val="24"/>
        </w:rPr>
        <w:t xml:space="preserve">global challenges. This is directly </w:t>
      </w:r>
      <w:r>
        <w:rPr>
          <w:sz w:val="24"/>
          <w:szCs w:val="24"/>
        </w:rPr>
        <w:t>in line with</w:t>
      </w:r>
      <w:r w:rsidR="00E95F99">
        <w:rPr>
          <w:sz w:val="24"/>
          <w:szCs w:val="24"/>
        </w:rPr>
        <w:t xml:space="preserve"> the Bandung principles of 1955, as well as subsequent NAM Summit Final Documents throughout the years.  </w:t>
      </w:r>
      <w:r>
        <w:rPr>
          <w:sz w:val="24"/>
          <w:szCs w:val="24"/>
        </w:rPr>
        <w:t xml:space="preserve"> </w:t>
      </w:r>
    </w:p>
    <w:p w:rsidR="005E2024" w:rsidRDefault="005E2024" w:rsidP="00247DD8">
      <w:pPr>
        <w:ind w:left="0" w:firstLine="0"/>
        <w:rPr>
          <w:sz w:val="24"/>
          <w:szCs w:val="24"/>
        </w:rPr>
      </w:pPr>
    </w:p>
    <w:p w:rsidR="00E761B5" w:rsidRDefault="00E95F99" w:rsidP="005D669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This is a moment of great consequence for </w:t>
      </w:r>
      <w:r w:rsidR="00E761B5">
        <w:rPr>
          <w:sz w:val="24"/>
          <w:szCs w:val="24"/>
        </w:rPr>
        <w:t>our</w:t>
      </w:r>
      <w:r>
        <w:rPr>
          <w:sz w:val="24"/>
          <w:szCs w:val="24"/>
        </w:rPr>
        <w:t xml:space="preserve"> entire community of nations. Preserving a peaceful and prosperous future for generations to </w:t>
      </w:r>
      <w:r w:rsidR="00E761B5">
        <w:rPr>
          <w:sz w:val="24"/>
          <w:szCs w:val="24"/>
        </w:rPr>
        <w:t xml:space="preserve">come requires that we </w:t>
      </w:r>
      <w:r w:rsidR="003D2146" w:rsidRPr="003D2146">
        <w:rPr>
          <w:sz w:val="24"/>
          <w:szCs w:val="24"/>
        </w:rPr>
        <w:t>act with decisiveness and determination</w:t>
      </w:r>
      <w:r w:rsidR="00E761B5">
        <w:rPr>
          <w:sz w:val="24"/>
          <w:szCs w:val="24"/>
        </w:rPr>
        <w:t xml:space="preserve">. It requires that we adhere to and build upon the principles of Bandung, </w:t>
      </w:r>
      <w:bookmarkStart w:id="2" w:name="_GoBack"/>
      <w:bookmarkEnd w:id="2"/>
      <w:r w:rsidR="00E761B5" w:rsidRPr="00E761B5">
        <w:rPr>
          <w:sz w:val="24"/>
          <w:szCs w:val="24"/>
        </w:rPr>
        <w:t>and principles of the Charter of the United</w:t>
      </w:r>
      <w:r w:rsidR="00E761B5">
        <w:rPr>
          <w:sz w:val="24"/>
          <w:szCs w:val="24"/>
        </w:rPr>
        <w:t xml:space="preserve"> </w:t>
      </w:r>
      <w:r w:rsidR="00E761B5" w:rsidRPr="00E761B5">
        <w:rPr>
          <w:sz w:val="24"/>
          <w:szCs w:val="24"/>
        </w:rPr>
        <w:t>Nations</w:t>
      </w:r>
      <w:r w:rsidR="00627D60">
        <w:rPr>
          <w:sz w:val="24"/>
          <w:szCs w:val="24"/>
        </w:rPr>
        <w:t xml:space="preserve">. It requires us to </w:t>
      </w:r>
      <w:r w:rsidR="00E761B5">
        <w:rPr>
          <w:sz w:val="24"/>
          <w:szCs w:val="24"/>
        </w:rPr>
        <w:t>promot</w:t>
      </w:r>
      <w:r w:rsidR="00627D60">
        <w:rPr>
          <w:sz w:val="24"/>
          <w:szCs w:val="24"/>
        </w:rPr>
        <w:t>e</w:t>
      </w:r>
      <w:r w:rsidR="00E761B5">
        <w:rPr>
          <w:sz w:val="24"/>
          <w:szCs w:val="24"/>
        </w:rPr>
        <w:t xml:space="preserve"> </w:t>
      </w:r>
      <w:r w:rsidR="00E761B5" w:rsidRPr="00E761B5">
        <w:rPr>
          <w:sz w:val="24"/>
          <w:szCs w:val="24"/>
        </w:rPr>
        <w:t>mutual interests and co-operation</w:t>
      </w:r>
      <w:r w:rsidR="00E761B5">
        <w:rPr>
          <w:sz w:val="24"/>
          <w:szCs w:val="24"/>
        </w:rPr>
        <w:t xml:space="preserve">. </w:t>
      </w:r>
    </w:p>
    <w:p w:rsidR="00E761B5" w:rsidRDefault="00E761B5" w:rsidP="00247DD8">
      <w:pPr>
        <w:ind w:left="0" w:firstLine="0"/>
        <w:rPr>
          <w:sz w:val="24"/>
          <w:szCs w:val="24"/>
        </w:rPr>
      </w:pPr>
    </w:p>
    <w:p w:rsidR="00247DD8" w:rsidRDefault="00E761B5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CTBT embodies these principles in both letter and spirit. </w:t>
      </w:r>
      <w:proofErr w:type="gramStart"/>
      <w:r w:rsidR="00B17717">
        <w:rPr>
          <w:sz w:val="24"/>
          <w:szCs w:val="24"/>
        </w:rPr>
        <w:t>And securing a better tomorrow demands that we act in accordance with these principles today.</w:t>
      </w:r>
      <w:proofErr w:type="gramEnd"/>
      <w:r w:rsidR="00B17717">
        <w:rPr>
          <w:sz w:val="24"/>
          <w:szCs w:val="24"/>
        </w:rPr>
        <w:t xml:space="preserve"> </w:t>
      </w:r>
      <w:r w:rsidR="00A77E00">
        <w:rPr>
          <w:sz w:val="24"/>
          <w:szCs w:val="24"/>
        </w:rPr>
        <w:t>Let us</w:t>
      </w:r>
      <w:r w:rsidR="00247DD8">
        <w:rPr>
          <w:sz w:val="24"/>
          <w:szCs w:val="24"/>
        </w:rPr>
        <w:t xml:space="preserve"> focus our efforts on upholding </w:t>
      </w:r>
      <w:r w:rsidR="00A77E00">
        <w:rPr>
          <w:sz w:val="24"/>
          <w:szCs w:val="24"/>
        </w:rPr>
        <w:t>the Bandung principles</w:t>
      </w:r>
      <w:r w:rsidR="00247DD8">
        <w:rPr>
          <w:sz w:val="24"/>
          <w:szCs w:val="24"/>
        </w:rPr>
        <w:t xml:space="preserve"> and usher</w:t>
      </w:r>
      <w:r w:rsidR="00627D60">
        <w:rPr>
          <w:sz w:val="24"/>
          <w:szCs w:val="24"/>
        </w:rPr>
        <w:t>ing</w:t>
      </w:r>
      <w:r w:rsidR="00247DD8">
        <w:rPr>
          <w:sz w:val="24"/>
          <w:szCs w:val="24"/>
        </w:rPr>
        <w:t xml:space="preserve"> in a renewed era of multilateral cooperation and collaboration for the good of all humankind. </w:t>
      </w:r>
      <w:r w:rsidR="00CD6C65">
        <w:rPr>
          <w:sz w:val="24"/>
          <w:szCs w:val="24"/>
        </w:rPr>
        <w:t>The entry into force and universa</w:t>
      </w:r>
      <w:r w:rsidR="00F5561D">
        <w:rPr>
          <w:sz w:val="24"/>
          <w:szCs w:val="24"/>
        </w:rPr>
        <w:t>lization of the CTBT would be</w:t>
      </w:r>
      <w:r w:rsidR="00CD6C65">
        <w:rPr>
          <w:sz w:val="24"/>
          <w:szCs w:val="24"/>
        </w:rPr>
        <w:t xml:space="preserve"> important step</w:t>
      </w:r>
      <w:r w:rsidR="00F5561D">
        <w:rPr>
          <w:sz w:val="24"/>
          <w:szCs w:val="24"/>
        </w:rPr>
        <w:t>s</w:t>
      </w:r>
      <w:r w:rsidR="00CD6C65">
        <w:rPr>
          <w:sz w:val="24"/>
          <w:szCs w:val="24"/>
        </w:rPr>
        <w:t xml:space="preserve"> </w:t>
      </w:r>
      <w:r w:rsidR="00F5561D">
        <w:rPr>
          <w:sz w:val="24"/>
          <w:szCs w:val="24"/>
        </w:rPr>
        <w:t>towards</w:t>
      </w:r>
      <w:r w:rsidR="00CD6C65">
        <w:rPr>
          <w:sz w:val="24"/>
          <w:szCs w:val="24"/>
        </w:rPr>
        <w:t xml:space="preserve"> the realization of these noble goals. </w:t>
      </w:r>
      <w:r w:rsidR="00A77E00">
        <w:rPr>
          <w:sz w:val="24"/>
          <w:szCs w:val="24"/>
        </w:rPr>
        <w:t xml:space="preserve"> </w:t>
      </w:r>
    </w:p>
    <w:p w:rsidR="00247DD8" w:rsidRDefault="00247DD8" w:rsidP="00247DD8">
      <w:pPr>
        <w:ind w:left="0" w:firstLine="0"/>
        <w:rPr>
          <w:sz w:val="24"/>
          <w:szCs w:val="24"/>
        </w:rPr>
      </w:pPr>
    </w:p>
    <w:p w:rsidR="00E33B2E" w:rsidRPr="004C5887" w:rsidRDefault="0002236E" w:rsidP="00247DD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Thank you.</w:t>
      </w:r>
      <w:bookmarkEnd w:id="0"/>
      <w:bookmarkEnd w:id="1"/>
    </w:p>
    <w:sectPr w:rsidR="00E33B2E" w:rsidRPr="004C5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5"/>
    <w:rsid w:val="0000190E"/>
    <w:rsid w:val="000057D1"/>
    <w:rsid w:val="00020546"/>
    <w:rsid w:val="0002236E"/>
    <w:rsid w:val="00024B0E"/>
    <w:rsid w:val="000462EE"/>
    <w:rsid w:val="00055F6E"/>
    <w:rsid w:val="000965E3"/>
    <w:rsid w:val="000B120E"/>
    <w:rsid w:val="000D7ABC"/>
    <w:rsid w:val="000E7472"/>
    <w:rsid w:val="000E7789"/>
    <w:rsid w:val="000F2E5C"/>
    <w:rsid w:val="000F356A"/>
    <w:rsid w:val="00102127"/>
    <w:rsid w:val="00110FEE"/>
    <w:rsid w:val="0011262D"/>
    <w:rsid w:val="00114E26"/>
    <w:rsid w:val="00115BF8"/>
    <w:rsid w:val="00122F29"/>
    <w:rsid w:val="001570BC"/>
    <w:rsid w:val="00170231"/>
    <w:rsid w:val="00181392"/>
    <w:rsid w:val="00183DFD"/>
    <w:rsid w:val="001848E8"/>
    <w:rsid w:val="00192B5B"/>
    <w:rsid w:val="001969EF"/>
    <w:rsid w:val="001B1159"/>
    <w:rsid w:val="001C6467"/>
    <w:rsid w:val="001F5CAC"/>
    <w:rsid w:val="002007E3"/>
    <w:rsid w:val="002014B3"/>
    <w:rsid w:val="00201FBC"/>
    <w:rsid w:val="00215EAE"/>
    <w:rsid w:val="0022090E"/>
    <w:rsid w:val="00225B21"/>
    <w:rsid w:val="00243FC9"/>
    <w:rsid w:val="00247DD8"/>
    <w:rsid w:val="002507CC"/>
    <w:rsid w:val="00254DB0"/>
    <w:rsid w:val="002653AE"/>
    <w:rsid w:val="00271C40"/>
    <w:rsid w:val="002802E6"/>
    <w:rsid w:val="00281C2E"/>
    <w:rsid w:val="0028391A"/>
    <w:rsid w:val="00286108"/>
    <w:rsid w:val="00287767"/>
    <w:rsid w:val="002B1415"/>
    <w:rsid w:val="002B21AB"/>
    <w:rsid w:val="002B3607"/>
    <w:rsid w:val="002C1C28"/>
    <w:rsid w:val="002E4BF3"/>
    <w:rsid w:val="002F493B"/>
    <w:rsid w:val="002F5EC8"/>
    <w:rsid w:val="002F6AB3"/>
    <w:rsid w:val="00302598"/>
    <w:rsid w:val="003076BF"/>
    <w:rsid w:val="00310781"/>
    <w:rsid w:val="00324B64"/>
    <w:rsid w:val="00326BF7"/>
    <w:rsid w:val="00326EAF"/>
    <w:rsid w:val="003271E8"/>
    <w:rsid w:val="00335FD2"/>
    <w:rsid w:val="00342D5E"/>
    <w:rsid w:val="003721D5"/>
    <w:rsid w:val="00376B2E"/>
    <w:rsid w:val="003800BF"/>
    <w:rsid w:val="003860BF"/>
    <w:rsid w:val="003B23E7"/>
    <w:rsid w:val="003B570E"/>
    <w:rsid w:val="003C53C9"/>
    <w:rsid w:val="003D1687"/>
    <w:rsid w:val="003D1DBA"/>
    <w:rsid w:val="003D2146"/>
    <w:rsid w:val="003D2C27"/>
    <w:rsid w:val="003D2EED"/>
    <w:rsid w:val="003E0672"/>
    <w:rsid w:val="003E37A5"/>
    <w:rsid w:val="00402D6A"/>
    <w:rsid w:val="00404913"/>
    <w:rsid w:val="004262AD"/>
    <w:rsid w:val="00431DC7"/>
    <w:rsid w:val="0043305A"/>
    <w:rsid w:val="00442929"/>
    <w:rsid w:val="00456465"/>
    <w:rsid w:val="0047066E"/>
    <w:rsid w:val="004741D5"/>
    <w:rsid w:val="004853C1"/>
    <w:rsid w:val="004A3C13"/>
    <w:rsid w:val="004B356D"/>
    <w:rsid w:val="004B7113"/>
    <w:rsid w:val="004C4DE2"/>
    <w:rsid w:val="004C5887"/>
    <w:rsid w:val="004D1FD6"/>
    <w:rsid w:val="004D7685"/>
    <w:rsid w:val="004E6366"/>
    <w:rsid w:val="004F672C"/>
    <w:rsid w:val="00505533"/>
    <w:rsid w:val="00544894"/>
    <w:rsid w:val="00557555"/>
    <w:rsid w:val="00560E84"/>
    <w:rsid w:val="00562E78"/>
    <w:rsid w:val="0056776E"/>
    <w:rsid w:val="005754CD"/>
    <w:rsid w:val="00580C44"/>
    <w:rsid w:val="00581795"/>
    <w:rsid w:val="00586D91"/>
    <w:rsid w:val="00595296"/>
    <w:rsid w:val="005972E8"/>
    <w:rsid w:val="005A2F2E"/>
    <w:rsid w:val="005A3D99"/>
    <w:rsid w:val="005A3E39"/>
    <w:rsid w:val="005A69ED"/>
    <w:rsid w:val="005C2D0E"/>
    <w:rsid w:val="005C58AC"/>
    <w:rsid w:val="005D584E"/>
    <w:rsid w:val="005D6691"/>
    <w:rsid w:val="005E2024"/>
    <w:rsid w:val="005F2968"/>
    <w:rsid w:val="005F3AE6"/>
    <w:rsid w:val="006055CE"/>
    <w:rsid w:val="00605AE0"/>
    <w:rsid w:val="00611571"/>
    <w:rsid w:val="00614DDF"/>
    <w:rsid w:val="00623891"/>
    <w:rsid w:val="00627D60"/>
    <w:rsid w:val="00635DD9"/>
    <w:rsid w:val="006511D2"/>
    <w:rsid w:val="00651604"/>
    <w:rsid w:val="006522DD"/>
    <w:rsid w:val="00656CC2"/>
    <w:rsid w:val="006641DB"/>
    <w:rsid w:val="006737B4"/>
    <w:rsid w:val="00676C6D"/>
    <w:rsid w:val="0067755A"/>
    <w:rsid w:val="00697AF6"/>
    <w:rsid w:val="006A12E0"/>
    <w:rsid w:val="006B050D"/>
    <w:rsid w:val="006B640C"/>
    <w:rsid w:val="006C70A9"/>
    <w:rsid w:val="006D1C98"/>
    <w:rsid w:val="006D43DF"/>
    <w:rsid w:val="006F6D3B"/>
    <w:rsid w:val="007015F2"/>
    <w:rsid w:val="0070649B"/>
    <w:rsid w:val="00711647"/>
    <w:rsid w:val="00725476"/>
    <w:rsid w:val="00727F81"/>
    <w:rsid w:val="007405B1"/>
    <w:rsid w:val="007407F2"/>
    <w:rsid w:val="00770B80"/>
    <w:rsid w:val="007854C6"/>
    <w:rsid w:val="0078716A"/>
    <w:rsid w:val="00797387"/>
    <w:rsid w:val="007B6589"/>
    <w:rsid w:val="007D6CF0"/>
    <w:rsid w:val="007E777C"/>
    <w:rsid w:val="007F00B2"/>
    <w:rsid w:val="007F2251"/>
    <w:rsid w:val="007F59BC"/>
    <w:rsid w:val="007F66B2"/>
    <w:rsid w:val="0080194A"/>
    <w:rsid w:val="0080231D"/>
    <w:rsid w:val="008055F3"/>
    <w:rsid w:val="00813E61"/>
    <w:rsid w:val="00814618"/>
    <w:rsid w:val="00815F93"/>
    <w:rsid w:val="008250AF"/>
    <w:rsid w:val="00835679"/>
    <w:rsid w:val="00844348"/>
    <w:rsid w:val="008508AC"/>
    <w:rsid w:val="00855BE0"/>
    <w:rsid w:val="0087592E"/>
    <w:rsid w:val="008A378E"/>
    <w:rsid w:val="008A71E5"/>
    <w:rsid w:val="008C7B40"/>
    <w:rsid w:val="008D3F48"/>
    <w:rsid w:val="008D7A28"/>
    <w:rsid w:val="008F31C9"/>
    <w:rsid w:val="009008E6"/>
    <w:rsid w:val="0090524E"/>
    <w:rsid w:val="00910F90"/>
    <w:rsid w:val="009114FF"/>
    <w:rsid w:val="00916496"/>
    <w:rsid w:val="00931102"/>
    <w:rsid w:val="00932833"/>
    <w:rsid w:val="00933684"/>
    <w:rsid w:val="0093752C"/>
    <w:rsid w:val="009410CC"/>
    <w:rsid w:val="00961E63"/>
    <w:rsid w:val="00966E29"/>
    <w:rsid w:val="00967EEC"/>
    <w:rsid w:val="009752E3"/>
    <w:rsid w:val="009808DA"/>
    <w:rsid w:val="00991608"/>
    <w:rsid w:val="009B1DD4"/>
    <w:rsid w:val="009B694E"/>
    <w:rsid w:val="009C021C"/>
    <w:rsid w:val="009D38D1"/>
    <w:rsid w:val="009D5DF5"/>
    <w:rsid w:val="009E02E6"/>
    <w:rsid w:val="009E29CC"/>
    <w:rsid w:val="009E3F91"/>
    <w:rsid w:val="009F187C"/>
    <w:rsid w:val="009F5BFA"/>
    <w:rsid w:val="00A03B78"/>
    <w:rsid w:val="00A1298F"/>
    <w:rsid w:val="00A430B8"/>
    <w:rsid w:val="00A510A4"/>
    <w:rsid w:val="00A541AA"/>
    <w:rsid w:val="00A5745D"/>
    <w:rsid w:val="00A6133D"/>
    <w:rsid w:val="00A74E5D"/>
    <w:rsid w:val="00A77E00"/>
    <w:rsid w:val="00A85F68"/>
    <w:rsid w:val="00AA362E"/>
    <w:rsid w:val="00AA6C25"/>
    <w:rsid w:val="00AB1643"/>
    <w:rsid w:val="00AB1CF9"/>
    <w:rsid w:val="00AB7DF1"/>
    <w:rsid w:val="00AC7047"/>
    <w:rsid w:val="00AE3E08"/>
    <w:rsid w:val="00B01889"/>
    <w:rsid w:val="00B020FD"/>
    <w:rsid w:val="00B1656E"/>
    <w:rsid w:val="00B17717"/>
    <w:rsid w:val="00B21223"/>
    <w:rsid w:val="00B25E58"/>
    <w:rsid w:val="00B32FB0"/>
    <w:rsid w:val="00B63276"/>
    <w:rsid w:val="00B77DD0"/>
    <w:rsid w:val="00B91232"/>
    <w:rsid w:val="00B925D3"/>
    <w:rsid w:val="00BA1F35"/>
    <w:rsid w:val="00BA77AD"/>
    <w:rsid w:val="00BB1C0F"/>
    <w:rsid w:val="00BB4838"/>
    <w:rsid w:val="00BB5D17"/>
    <w:rsid w:val="00BD096D"/>
    <w:rsid w:val="00BD1A75"/>
    <w:rsid w:val="00BD1F5E"/>
    <w:rsid w:val="00BE1E7F"/>
    <w:rsid w:val="00BE7EEA"/>
    <w:rsid w:val="00BF152E"/>
    <w:rsid w:val="00BF3BDA"/>
    <w:rsid w:val="00C11618"/>
    <w:rsid w:val="00C1286E"/>
    <w:rsid w:val="00C1498A"/>
    <w:rsid w:val="00C20C17"/>
    <w:rsid w:val="00C3636D"/>
    <w:rsid w:val="00C37DB0"/>
    <w:rsid w:val="00C40816"/>
    <w:rsid w:val="00C7001E"/>
    <w:rsid w:val="00C7050A"/>
    <w:rsid w:val="00C74E0E"/>
    <w:rsid w:val="00C771D1"/>
    <w:rsid w:val="00CA42B2"/>
    <w:rsid w:val="00CA5731"/>
    <w:rsid w:val="00CB466F"/>
    <w:rsid w:val="00CC22DA"/>
    <w:rsid w:val="00CD0B59"/>
    <w:rsid w:val="00CD6C65"/>
    <w:rsid w:val="00CE3580"/>
    <w:rsid w:val="00CE35B3"/>
    <w:rsid w:val="00CE60E9"/>
    <w:rsid w:val="00CF0241"/>
    <w:rsid w:val="00CF7E88"/>
    <w:rsid w:val="00D07208"/>
    <w:rsid w:val="00D3061D"/>
    <w:rsid w:val="00D319E3"/>
    <w:rsid w:val="00D34CD8"/>
    <w:rsid w:val="00D362F3"/>
    <w:rsid w:val="00D407F5"/>
    <w:rsid w:val="00D454A7"/>
    <w:rsid w:val="00D53634"/>
    <w:rsid w:val="00D56CA8"/>
    <w:rsid w:val="00D71C4C"/>
    <w:rsid w:val="00D729BC"/>
    <w:rsid w:val="00D97117"/>
    <w:rsid w:val="00DA2DD8"/>
    <w:rsid w:val="00DB0F05"/>
    <w:rsid w:val="00DB2497"/>
    <w:rsid w:val="00DD2970"/>
    <w:rsid w:val="00DD53E9"/>
    <w:rsid w:val="00DE1695"/>
    <w:rsid w:val="00DE6F4D"/>
    <w:rsid w:val="00E02C90"/>
    <w:rsid w:val="00E1319A"/>
    <w:rsid w:val="00E30AFE"/>
    <w:rsid w:val="00E33B2E"/>
    <w:rsid w:val="00E34FA8"/>
    <w:rsid w:val="00E36095"/>
    <w:rsid w:val="00E40EB1"/>
    <w:rsid w:val="00E526CC"/>
    <w:rsid w:val="00E67F81"/>
    <w:rsid w:val="00E741F2"/>
    <w:rsid w:val="00E761B5"/>
    <w:rsid w:val="00E92D4F"/>
    <w:rsid w:val="00E93493"/>
    <w:rsid w:val="00E95F99"/>
    <w:rsid w:val="00E96AB1"/>
    <w:rsid w:val="00EA76CF"/>
    <w:rsid w:val="00EC05AB"/>
    <w:rsid w:val="00EC3CF7"/>
    <w:rsid w:val="00EC693F"/>
    <w:rsid w:val="00ED2EEB"/>
    <w:rsid w:val="00EE7D4D"/>
    <w:rsid w:val="00EF02A8"/>
    <w:rsid w:val="00EF4338"/>
    <w:rsid w:val="00EF6775"/>
    <w:rsid w:val="00F21F47"/>
    <w:rsid w:val="00F24A54"/>
    <w:rsid w:val="00F37EE9"/>
    <w:rsid w:val="00F5561D"/>
    <w:rsid w:val="00F650F1"/>
    <w:rsid w:val="00F66F49"/>
    <w:rsid w:val="00F71B54"/>
    <w:rsid w:val="00F83422"/>
    <w:rsid w:val="00F85561"/>
    <w:rsid w:val="00F90064"/>
    <w:rsid w:val="00F90B31"/>
    <w:rsid w:val="00F94913"/>
    <w:rsid w:val="00F94BA0"/>
    <w:rsid w:val="00FA3281"/>
    <w:rsid w:val="00FA3680"/>
    <w:rsid w:val="00FA501D"/>
    <w:rsid w:val="00FE186F"/>
    <w:rsid w:val="00FE524F"/>
    <w:rsid w:val="00FE720A"/>
    <w:rsid w:val="00FF0ACD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36095"/>
    <w:rPr>
      <w:lang w:val="en-US"/>
    </w:rPr>
  </w:style>
  <w:style w:type="paragraph" w:styleId="ListParagraph">
    <w:name w:val="List Paragraph"/>
    <w:basedOn w:val="Normal"/>
    <w:uiPriority w:val="34"/>
    <w:qFormat/>
    <w:rsid w:val="00E36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36095"/>
    <w:rPr>
      <w:lang w:val="en-US"/>
    </w:rPr>
  </w:style>
  <w:style w:type="paragraph" w:styleId="ListParagraph">
    <w:name w:val="List Paragraph"/>
    <w:basedOn w:val="Normal"/>
    <w:uiPriority w:val="34"/>
    <w:qFormat/>
    <w:rsid w:val="00E36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CTBTO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 McGrath</dc:creator>
  <cp:lastModifiedBy>DARYAEI Mohammad Hassan</cp:lastModifiedBy>
  <cp:revision>3</cp:revision>
  <cp:lastPrinted>2013-09-24T07:01:00Z</cp:lastPrinted>
  <dcterms:created xsi:type="dcterms:W3CDTF">2019-10-29T09:06:00Z</dcterms:created>
  <dcterms:modified xsi:type="dcterms:W3CDTF">2019-10-29T09:06:00Z</dcterms:modified>
</cp:coreProperties>
</file>